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98" w:rsidRPr="00E9769E" w:rsidRDefault="00D809EF" w:rsidP="00BB4C97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Голові </w:t>
      </w:r>
      <w:r w:rsidR="00A07A74" w:rsidRPr="00E9769E">
        <w:rPr>
          <w:rFonts w:ascii="Times New Roman" w:hAnsi="Times New Roman" w:cs="Times New Roman"/>
          <w:b/>
          <w:sz w:val="24"/>
          <w:szCs w:val="24"/>
          <w:lang w:val="uk-UA"/>
        </w:rPr>
        <w:t>Запорізької обласної ради</w:t>
      </w:r>
    </w:p>
    <w:p w:rsidR="00BB4C97" w:rsidRPr="00E9769E" w:rsidRDefault="001946D3" w:rsidP="00BB4C97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>Самардаку Г.В.</w:t>
      </w:r>
    </w:p>
    <w:p w:rsidR="00C40B4F" w:rsidRPr="00E9769E" w:rsidRDefault="00C40B4F" w:rsidP="00BB4C97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i/>
          <w:sz w:val="24"/>
          <w:szCs w:val="24"/>
          <w:lang w:val="uk-UA"/>
        </w:rPr>
        <w:t>690</w:t>
      </w:r>
      <w:r w:rsidR="007043D7" w:rsidRPr="00E9769E">
        <w:rPr>
          <w:rFonts w:ascii="Times New Roman" w:hAnsi="Times New Roman" w:cs="Times New Roman"/>
          <w:i/>
          <w:sz w:val="24"/>
          <w:szCs w:val="24"/>
          <w:lang w:val="uk-UA"/>
        </w:rPr>
        <w:t>35</w:t>
      </w:r>
      <w:r w:rsidRPr="00E97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пр-т. Соборний, 164, м. Запоріжжя</w:t>
      </w:r>
    </w:p>
    <w:p w:rsidR="001946D3" w:rsidRPr="00E9769E" w:rsidRDefault="001946D3" w:rsidP="00BB4C97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946D3" w:rsidRPr="00E9769E" w:rsidRDefault="001946D3" w:rsidP="00BB4C97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>Голові Запорізької обласної державної</w:t>
      </w:r>
    </w:p>
    <w:p w:rsidR="001946D3" w:rsidRPr="00E9769E" w:rsidRDefault="006D6E59" w:rsidP="00BB4C97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1946D3" w:rsidRPr="00E9769E">
        <w:rPr>
          <w:rFonts w:ascii="Times New Roman" w:hAnsi="Times New Roman" w:cs="Times New Roman"/>
          <w:b/>
          <w:sz w:val="24"/>
          <w:szCs w:val="24"/>
          <w:lang w:val="uk-UA"/>
        </w:rPr>
        <w:t>дміністрації</w:t>
      </w:r>
    </w:p>
    <w:p w:rsidR="001946D3" w:rsidRPr="00E9769E" w:rsidRDefault="001946D3" w:rsidP="00CE44BF">
      <w:pPr>
        <w:tabs>
          <w:tab w:val="left" w:pos="7935"/>
        </w:tabs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>Брилю К.І.</w:t>
      </w:r>
    </w:p>
    <w:p w:rsidR="00376983" w:rsidRPr="00E9769E" w:rsidRDefault="00376983" w:rsidP="00BB4C97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i/>
          <w:sz w:val="24"/>
          <w:szCs w:val="24"/>
          <w:lang w:val="uk-UA"/>
        </w:rPr>
        <w:t>690</w:t>
      </w:r>
      <w:r w:rsidR="007043D7" w:rsidRPr="00E9769E">
        <w:rPr>
          <w:rFonts w:ascii="Times New Roman" w:hAnsi="Times New Roman" w:cs="Times New Roman"/>
          <w:i/>
          <w:sz w:val="24"/>
          <w:szCs w:val="24"/>
          <w:lang w:val="uk-UA"/>
        </w:rPr>
        <w:t>35</w:t>
      </w:r>
      <w:r w:rsidRPr="00E97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пр-т. Соборний, 164, м. Запоріжжя</w:t>
      </w:r>
    </w:p>
    <w:p w:rsidR="005B268D" w:rsidRPr="00E9769E" w:rsidRDefault="005B268D" w:rsidP="00BB4C97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B268D" w:rsidRPr="00E9769E" w:rsidRDefault="005B268D" w:rsidP="005B268D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Директору Департаменту Державної  </w:t>
      </w:r>
    </w:p>
    <w:p w:rsidR="005B268D" w:rsidRPr="00E9769E" w:rsidRDefault="005B268D" w:rsidP="005B268D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архітектурно-будівельної інспекції у </w:t>
      </w:r>
    </w:p>
    <w:p w:rsidR="005B268D" w:rsidRPr="00E9769E" w:rsidRDefault="005B268D" w:rsidP="005B268D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>Запорізькій області</w:t>
      </w:r>
    </w:p>
    <w:p w:rsidR="005B268D" w:rsidRPr="00E9769E" w:rsidRDefault="005B268D" w:rsidP="005B268D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>Солонніковій І.М.</w:t>
      </w:r>
    </w:p>
    <w:p w:rsidR="005B268D" w:rsidRPr="00E9769E" w:rsidRDefault="005B268D" w:rsidP="005B268D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i/>
          <w:sz w:val="24"/>
          <w:szCs w:val="24"/>
          <w:lang w:val="uk-UA"/>
        </w:rPr>
        <w:t>69095, пл.Пушкіна,4, м.Запоріжжя</w:t>
      </w:r>
    </w:p>
    <w:p w:rsidR="00D9313B" w:rsidRPr="00E9769E" w:rsidRDefault="00D9313B" w:rsidP="005B268D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D777A" w:rsidRPr="00E9769E" w:rsidRDefault="00CE44BF" w:rsidP="007D777A">
      <w:pPr>
        <w:spacing w:after="0"/>
        <w:ind w:firstLine="226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7D777A" w:rsidRPr="00E9769E">
        <w:rPr>
          <w:rFonts w:ascii="Times New Roman" w:hAnsi="Times New Roman" w:cs="Times New Roman"/>
          <w:b/>
          <w:sz w:val="24"/>
          <w:szCs w:val="24"/>
          <w:lang w:val="uk-UA"/>
        </w:rPr>
        <w:t>КОПІЇ</w:t>
      </w:r>
      <w:r w:rsidR="002D7B43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7D777A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7D777A" w:rsidRPr="00E9769E">
        <w:rPr>
          <w:rFonts w:ascii="Times New Roman" w:hAnsi="Times New Roman" w:cs="Times New Roman"/>
          <w:b/>
          <w:sz w:val="24"/>
          <w:szCs w:val="24"/>
          <w:lang w:val="uk-UA"/>
        </w:rPr>
        <w:t>Голові Василівської районної ради</w:t>
      </w:r>
    </w:p>
    <w:p w:rsidR="007D777A" w:rsidRPr="00E9769E" w:rsidRDefault="007D777A" w:rsidP="007D777A">
      <w:pPr>
        <w:spacing w:after="0"/>
        <w:ind w:firstLine="226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>Калініну Д.С.</w:t>
      </w:r>
    </w:p>
    <w:p w:rsidR="007D777A" w:rsidRPr="00E9769E" w:rsidRDefault="007D777A" w:rsidP="007D777A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D777A" w:rsidRPr="00E9769E" w:rsidRDefault="007D777A" w:rsidP="007D777A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>Голові Василівської районної державної</w:t>
      </w:r>
    </w:p>
    <w:p w:rsidR="007D777A" w:rsidRPr="00E9769E" w:rsidRDefault="007D777A" w:rsidP="007D777A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адміністрації</w:t>
      </w:r>
    </w:p>
    <w:p w:rsidR="007D777A" w:rsidRPr="00E9769E" w:rsidRDefault="007D777A" w:rsidP="007D777A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>Кошеленко О.В.</w:t>
      </w:r>
    </w:p>
    <w:p w:rsidR="007D777A" w:rsidRPr="00E9769E" w:rsidRDefault="007D777A" w:rsidP="007D777A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D777A" w:rsidRPr="00E9769E" w:rsidRDefault="007D777A" w:rsidP="007D777A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>Голові Василівської міської ради</w:t>
      </w:r>
    </w:p>
    <w:p w:rsidR="007D777A" w:rsidRPr="00E9769E" w:rsidRDefault="007D777A" w:rsidP="007D777A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 </w:t>
      </w:r>
    </w:p>
    <w:p w:rsidR="009915E4" w:rsidRPr="00E9769E" w:rsidRDefault="009915E4" w:rsidP="00D9313B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</w:p>
    <w:p w:rsidR="00CE44BF" w:rsidRPr="00E9769E" w:rsidRDefault="009915E4" w:rsidP="009915E4">
      <w:pPr>
        <w:spacing w:after="0"/>
        <w:ind w:left="67" w:firstLine="44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Члени Василівської міської </w:t>
      </w:r>
    </w:p>
    <w:p w:rsidR="00E629E8" w:rsidRPr="00E9769E" w:rsidRDefault="00CE44BF" w:rsidP="009915E4">
      <w:pPr>
        <w:spacing w:after="0"/>
        <w:ind w:left="67" w:firstLine="446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9915E4" w:rsidRPr="00E9769E">
        <w:rPr>
          <w:rFonts w:ascii="Times New Roman" w:hAnsi="Times New Roman" w:cs="Times New Roman"/>
          <w:b/>
          <w:sz w:val="24"/>
          <w:szCs w:val="24"/>
          <w:lang w:val="uk-UA"/>
        </w:rPr>
        <w:t>ериторіальної</w:t>
      </w: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915E4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громади </w:t>
      </w:r>
    </w:p>
    <w:p w:rsidR="009915E4" w:rsidRPr="00E9769E" w:rsidRDefault="009915E4" w:rsidP="009915E4">
      <w:pPr>
        <w:spacing w:after="0"/>
        <w:ind w:left="67" w:firstLine="4469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в особі секретаря ініціативної групи,</w:t>
      </w:r>
    </w:p>
    <w:p w:rsidR="00CE44BF" w:rsidRPr="00E9769E" w:rsidRDefault="009915E4" w:rsidP="009915E4">
      <w:pPr>
        <w:spacing w:after="0"/>
        <w:ind w:left="67" w:firstLine="4469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обраної зборами мешканців м</w:t>
      </w:r>
      <w:r w:rsidR="00CE44BF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Василівка </w:t>
      </w:r>
    </w:p>
    <w:p w:rsidR="009915E4" w:rsidRPr="00E9769E" w:rsidRDefault="009915E4" w:rsidP="009915E4">
      <w:pPr>
        <w:spacing w:after="0"/>
        <w:ind w:left="67" w:firstLine="4469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в кількості 357 осіб 23.01.2019 р.</w:t>
      </w:r>
    </w:p>
    <w:p w:rsidR="009915E4" w:rsidRPr="00E9769E" w:rsidRDefault="009915E4" w:rsidP="009915E4">
      <w:pPr>
        <w:spacing w:after="0"/>
        <w:ind w:firstLine="425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Гребенюк Тетян</w:t>
      </w:r>
      <w:r w:rsidR="00E629E8" w:rsidRPr="00E9769E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Василівн</w:t>
      </w:r>
      <w:r w:rsidR="00E629E8" w:rsidRPr="00E9769E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CE44BF" w:rsidRPr="00E9769E" w:rsidRDefault="009915E4" w:rsidP="00974C00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71600 </w:t>
      </w:r>
      <w:r w:rsidR="00E629E8" w:rsidRPr="00E9769E">
        <w:rPr>
          <w:rFonts w:ascii="Times New Roman" w:hAnsi="Times New Roman" w:cs="Times New Roman"/>
          <w:i/>
          <w:sz w:val="24"/>
          <w:szCs w:val="24"/>
          <w:lang w:val="uk-UA"/>
        </w:rPr>
        <w:t>40 років Перемоги, б.6, кв.7</w:t>
      </w:r>
      <w:r w:rsidR="00974C00" w:rsidRPr="00E9769E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E97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915E4" w:rsidRPr="00E9769E" w:rsidRDefault="00974C00" w:rsidP="00CE44BF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i/>
          <w:sz w:val="24"/>
          <w:szCs w:val="24"/>
          <w:lang w:val="uk-UA"/>
        </w:rPr>
        <w:t>м. Василівка,</w:t>
      </w:r>
      <w:r w:rsidR="00CE44BF" w:rsidRPr="00E97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тел.</w:t>
      </w:r>
      <w:r w:rsidR="009915E4" w:rsidRPr="00E97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+38(096) </w:t>
      </w:r>
      <w:r w:rsidR="00E629E8" w:rsidRPr="00E9769E">
        <w:rPr>
          <w:rFonts w:ascii="Times New Roman" w:hAnsi="Times New Roman" w:cs="Times New Roman"/>
          <w:i/>
          <w:sz w:val="24"/>
          <w:szCs w:val="24"/>
          <w:lang w:val="uk-UA"/>
        </w:rPr>
        <w:t>545 52 41</w:t>
      </w:r>
    </w:p>
    <w:p w:rsidR="009915E4" w:rsidRPr="00E9769E" w:rsidRDefault="009915E4" w:rsidP="00D9313B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e-mail: </w:t>
      </w:r>
      <w:hyperlink r:id="rId7" w:history="1">
        <w:r w:rsidR="00CE44BF" w:rsidRPr="00E9769E">
          <w:rPr>
            <w:rFonts w:ascii="Times New Roman" w:hAnsi="Times New Roman" w:cs="Times New Roman"/>
            <w:i/>
            <w:sz w:val="24"/>
            <w:szCs w:val="24"/>
            <w:lang w:val="uk-UA"/>
          </w:rPr>
          <w:t>genybr55@gmail.com</w:t>
        </w:r>
      </w:hyperlink>
      <w:r w:rsidR="00CE44BF" w:rsidRPr="00E97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F61C4" w:rsidRPr="00E9769E" w:rsidRDefault="000F61C4" w:rsidP="00D9313B">
      <w:pPr>
        <w:spacing w:after="0"/>
        <w:ind w:firstLine="453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629E8" w:rsidRPr="00E9769E" w:rsidRDefault="003D2D10" w:rsidP="00815F3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Василівка                                                                                               04 березня 2019р.</w:t>
      </w:r>
    </w:p>
    <w:p w:rsidR="00D9313B" w:rsidRPr="00E9769E" w:rsidRDefault="00D9313B" w:rsidP="00815F3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61C4" w:rsidRPr="00E9769E" w:rsidRDefault="00CE44BF" w:rsidP="00CE44BF">
      <w:pPr>
        <w:spacing w:after="0"/>
        <w:ind w:left="2466" w:hanging="246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531F45" w:rsidRPr="00E9769E">
        <w:rPr>
          <w:rFonts w:ascii="Times New Roman" w:hAnsi="Times New Roman" w:cs="Times New Roman"/>
          <w:b/>
          <w:sz w:val="24"/>
          <w:szCs w:val="24"/>
          <w:lang w:val="uk-UA"/>
        </w:rPr>
        <w:t>В Е Р Н Е Н Н Я</w:t>
      </w:r>
    </w:p>
    <w:p w:rsidR="00C35B90" w:rsidRDefault="00C35B90" w:rsidP="00C35B9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44BF" w:rsidRPr="00E9769E" w:rsidRDefault="002D0CC0" w:rsidP="00C35B9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</w:t>
      </w:r>
      <w:r w:rsidR="00C35B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НЕГАЙНОГО ПРИПИНЕННЯ та ЗАБОРОНИ </w:t>
      </w:r>
      <w:r w:rsidR="007D777A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незаконного </w:t>
      </w:r>
      <w:r w:rsidR="00CE44BF" w:rsidRPr="00E9769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A07A74" w:rsidRPr="00E9769E">
        <w:rPr>
          <w:rFonts w:ascii="Times New Roman" w:hAnsi="Times New Roman" w:cs="Times New Roman"/>
          <w:b/>
          <w:sz w:val="24"/>
          <w:szCs w:val="24"/>
          <w:lang w:val="uk-UA"/>
        </w:rPr>
        <w:t>удівництва полігону твердих побутових</w:t>
      </w:r>
      <w:r w:rsidR="00CE44BF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A74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відходів </w:t>
      </w:r>
      <w:r w:rsidR="00CE44BF" w:rsidRPr="00E9769E">
        <w:rPr>
          <w:rFonts w:ascii="Times New Roman" w:hAnsi="Times New Roman" w:cs="Times New Roman"/>
          <w:b/>
          <w:sz w:val="24"/>
          <w:szCs w:val="24"/>
          <w:lang w:val="uk-UA"/>
        </w:rPr>
        <w:t>в межах міста Василівка Запорізької області</w:t>
      </w:r>
      <w:r w:rsidR="00A07A74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F61C4" w:rsidRPr="00E9769E" w:rsidRDefault="000F61C4" w:rsidP="000F61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90967" w:rsidRPr="00E9769E" w:rsidRDefault="000F61C4" w:rsidP="00905F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Ми, </w:t>
      </w:r>
      <w:r w:rsidR="00E629E8" w:rsidRPr="00E9769E">
        <w:rPr>
          <w:rFonts w:ascii="Times New Roman" w:hAnsi="Times New Roman" w:cs="Times New Roman"/>
          <w:sz w:val="24"/>
          <w:szCs w:val="24"/>
          <w:lang w:val="uk-UA"/>
        </w:rPr>
        <w:t>мешканці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міста Василівка, члени Василівської міської територіальної громади</w:t>
      </w:r>
      <w:r w:rsidR="00926692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90967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Законом України «Про оцінку впливу на довкілля» від 23.05.2017 р. № 2056-УІІІ  і </w:t>
      </w:r>
      <w:r w:rsidR="00926692" w:rsidRPr="00E9769E">
        <w:rPr>
          <w:rFonts w:ascii="Times New Roman" w:hAnsi="Times New Roman" w:cs="Times New Roman"/>
          <w:sz w:val="24"/>
          <w:szCs w:val="24"/>
          <w:lang w:val="uk-UA"/>
        </w:rPr>
        <w:t>користуючись своїм правом</w:t>
      </w:r>
      <w:r w:rsidR="003A457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, наданим  </w:t>
      </w:r>
      <w:r w:rsidR="00D011ED" w:rsidRPr="00E9769E">
        <w:rPr>
          <w:rFonts w:ascii="Times New Roman" w:hAnsi="Times New Roman" w:cs="Times New Roman"/>
          <w:sz w:val="24"/>
          <w:szCs w:val="24"/>
          <w:lang w:val="uk-UA"/>
        </w:rPr>
        <w:t>ч.1 ст</w:t>
      </w:r>
      <w:r w:rsidR="001816A7" w:rsidRPr="00E9769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011ED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39 Конституції Укра</w:t>
      </w:r>
      <w:r w:rsidR="001816A7" w:rsidRPr="00E9769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011ED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ни та </w:t>
      </w:r>
      <w:r w:rsidR="00CE44BF" w:rsidRPr="00E9769E">
        <w:rPr>
          <w:rFonts w:ascii="Times New Roman" w:hAnsi="Times New Roman" w:cs="Times New Roman"/>
          <w:sz w:val="24"/>
          <w:szCs w:val="24"/>
          <w:lang w:val="uk-UA"/>
        </w:rPr>
        <w:t>ст.ст.</w:t>
      </w:r>
      <w:r w:rsidR="003A457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7, 8 Закону України «Про місцеве самоврядування»,</w:t>
      </w:r>
      <w:r w:rsidR="008559E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7A74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особистими підписами </w:t>
      </w:r>
      <w:r w:rsidR="00FC036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9E8" w:rsidRPr="00E9769E">
        <w:rPr>
          <w:rFonts w:ascii="Times New Roman" w:hAnsi="Times New Roman" w:cs="Times New Roman"/>
          <w:sz w:val="24"/>
          <w:szCs w:val="24"/>
          <w:lang w:val="uk-UA"/>
        </w:rPr>
        <w:t>в кількості 25</w:t>
      </w:r>
      <w:r w:rsidR="00F45F69">
        <w:rPr>
          <w:rFonts w:ascii="Times New Roman" w:hAnsi="Times New Roman" w:cs="Times New Roman"/>
          <w:sz w:val="24"/>
          <w:szCs w:val="24"/>
          <w:lang w:val="uk-UA"/>
        </w:rPr>
        <w:t>25, що становить 20%</w:t>
      </w:r>
      <w:r w:rsidR="008559E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0967" w:rsidRPr="00E9769E">
        <w:rPr>
          <w:rFonts w:ascii="Times New Roman" w:hAnsi="Times New Roman" w:cs="Times New Roman"/>
          <w:sz w:val="24"/>
          <w:szCs w:val="24"/>
          <w:lang w:val="uk-UA"/>
        </w:rPr>
        <w:t>мешканців</w:t>
      </w:r>
      <w:r w:rsidR="00F45F69">
        <w:rPr>
          <w:rFonts w:ascii="Times New Roman" w:hAnsi="Times New Roman" w:cs="Times New Roman"/>
          <w:sz w:val="24"/>
          <w:szCs w:val="24"/>
          <w:lang w:val="uk-UA"/>
        </w:rPr>
        <w:t xml:space="preserve"> міста Василівка</w:t>
      </w:r>
      <w:r w:rsidR="00333EE0" w:rsidRPr="00E976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0967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57E" w:rsidRPr="00E9769E">
        <w:rPr>
          <w:rFonts w:ascii="Times New Roman" w:hAnsi="Times New Roman" w:cs="Times New Roman"/>
          <w:sz w:val="24"/>
          <w:szCs w:val="24"/>
          <w:lang w:val="uk-UA"/>
        </w:rPr>
        <w:t>висловлюємо сво</w:t>
      </w:r>
      <w:r w:rsidR="006F570F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ю </w:t>
      </w:r>
      <w:r w:rsidR="00A07A74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ВИМОГУ </w:t>
      </w:r>
      <w:r w:rsidR="001816A7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44BF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</w:t>
      </w:r>
      <w:r w:rsidR="003A457E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44BF" w:rsidRPr="00E9769E">
        <w:rPr>
          <w:rFonts w:ascii="Times New Roman" w:hAnsi="Times New Roman" w:cs="Times New Roman"/>
          <w:b/>
          <w:sz w:val="24"/>
          <w:szCs w:val="24"/>
          <w:lang w:val="uk-UA"/>
        </w:rPr>
        <w:t>НЕГАЙН</w:t>
      </w:r>
      <w:r w:rsidR="00531F45" w:rsidRPr="00E9769E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CE44BF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3EE0" w:rsidRPr="00E9769E">
        <w:rPr>
          <w:rFonts w:ascii="Times New Roman" w:hAnsi="Times New Roman" w:cs="Times New Roman"/>
          <w:b/>
          <w:sz w:val="24"/>
          <w:szCs w:val="24"/>
          <w:lang w:val="uk-UA"/>
        </w:rPr>
        <w:t>ПРИПИНЕННЯ</w:t>
      </w:r>
      <w:r w:rsidR="00A07A74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ЗАБОРОН</w:t>
      </w:r>
      <w:r w:rsidR="00531F45" w:rsidRPr="00E9769E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CE44BF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БУДІВНИЦТВА ПОЛІГОНУ ТВЕРДИХ ПОБУТОВИХ ВІДХОДІВ</w:t>
      </w:r>
      <w:r w:rsidR="003A457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(ТВП) </w:t>
      </w:r>
      <w:r w:rsidR="00CE44BF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3A457E" w:rsidRPr="00E9769E">
        <w:rPr>
          <w:rFonts w:ascii="Times New Roman" w:hAnsi="Times New Roman" w:cs="Times New Roman"/>
          <w:sz w:val="24"/>
          <w:szCs w:val="24"/>
          <w:lang w:val="uk-UA"/>
        </w:rPr>
        <w:t>вул. Невського 105</w:t>
      </w:r>
      <w:r w:rsidR="003E42B9" w:rsidRPr="00E9769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A457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CE44BF" w:rsidRPr="00E9769E">
        <w:rPr>
          <w:rFonts w:ascii="Times New Roman" w:hAnsi="Times New Roman" w:cs="Times New Roman"/>
          <w:sz w:val="24"/>
          <w:szCs w:val="24"/>
          <w:lang w:val="uk-UA"/>
        </w:rPr>
        <w:t>в місті</w:t>
      </w:r>
      <w:r w:rsidR="003A457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Василівка З</w:t>
      </w:r>
      <w:r w:rsidR="001C01C7" w:rsidRPr="00E9769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457E" w:rsidRPr="00E9769E">
        <w:rPr>
          <w:rFonts w:ascii="Times New Roman" w:hAnsi="Times New Roman" w:cs="Times New Roman"/>
          <w:sz w:val="24"/>
          <w:szCs w:val="24"/>
          <w:lang w:val="uk-UA"/>
        </w:rPr>
        <w:t>порізької області</w:t>
      </w:r>
      <w:r w:rsidR="00CE44BF" w:rsidRPr="00E976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A457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7A74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кадастровий </w:t>
      </w:r>
      <w:r w:rsidR="00A07A74" w:rsidRPr="00E9769E">
        <w:rPr>
          <w:rFonts w:ascii="Times New Roman" w:hAnsi="Times New Roman" w:cs="Times New Roman"/>
          <w:sz w:val="24"/>
          <w:szCs w:val="24"/>
          <w:lang w:val="uk-UA"/>
        </w:rPr>
        <w:lastRenderedPageBreak/>
        <w:t>номер 2320910100.05.053</w:t>
      </w:r>
      <w:r w:rsidR="0077123D" w:rsidRPr="00E9769E">
        <w:rPr>
          <w:rFonts w:ascii="Times New Roman" w:hAnsi="Times New Roman" w:cs="Times New Roman"/>
          <w:sz w:val="24"/>
          <w:szCs w:val="24"/>
          <w:lang w:val="uk-UA"/>
        </w:rPr>
        <w:t>:0001</w:t>
      </w:r>
      <w:r w:rsidR="00A07A74" w:rsidRPr="00E9769E">
        <w:rPr>
          <w:rFonts w:ascii="Times New Roman" w:hAnsi="Times New Roman" w:cs="Times New Roman"/>
          <w:sz w:val="24"/>
          <w:szCs w:val="24"/>
          <w:lang w:val="uk-UA"/>
        </w:rPr>
        <w:t>; код об’єкта 2420.</w:t>
      </w:r>
      <w:r w:rsidR="00E629E8" w:rsidRPr="00E9769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07A74" w:rsidRPr="00E9769E">
        <w:rPr>
          <w:rFonts w:ascii="Times New Roman" w:hAnsi="Times New Roman" w:cs="Times New Roman"/>
          <w:sz w:val="24"/>
          <w:szCs w:val="24"/>
          <w:lang w:val="uk-UA"/>
        </w:rPr>
        <w:t>; клас наслідків відповідальності СС3</w:t>
      </w:r>
      <w:r w:rsidR="002C7AB3" w:rsidRPr="00E9769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333EE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в межах м. Василівка</w:t>
      </w:r>
      <w:r w:rsidR="00390967" w:rsidRPr="00E97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5BB9" w:rsidRPr="00E9769E" w:rsidRDefault="00875BB9" w:rsidP="00905F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7A1DF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сорок дев’ятої  (позачергової) сесії  Василівської міської ради шостого скликання від 18 грудня 2014 року № 24  «Про затвердження проекту землеустрою щодо відведення земельної ділянки для розміщення полігону твердих побутових відходів м. Василівка,  вул. Невського 105-А» було виділено земельну ділянку </w:t>
      </w:r>
      <w:r w:rsidR="00B1310F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із земель запасу площею 5,0 га </w:t>
      </w:r>
      <w:r w:rsidR="00D432BD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A1DF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сорок п’ятої (позачергової) сесії  Василівської міської ради шостого скликання від 05 серпня 2014 року № 7 «Про  надання дозволу на виготовлення проектно-кошторисної документації на об’єкт: Будівництво полігону твердих побутових відходів (ТВП) вул. Невського 105-А м. Василівка Запорізької області» </w:t>
      </w:r>
      <w:r w:rsidR="00D432BD" w:rsidRPr="00E9769E">
        <w:rPr>
          <w:rFonts w:ascii="Times New Roman" w:hAnsi="Times New Roman" w:cs="Times New Roman"/>
          <w:sz w:val="24"/>
          <w:szCs w:val="24"/>
          <w:lang w:val="uk-UA"/>
        </w:rPr>
        <w:t>надано до</w:t>
      </w:r>
      <w:r w:rsidR="007732DE" w:rsidRPr="00E9769E">
        <w:rPr>
          <w:rFonts w:ascii="Times New Roman" w:hAnsi="Times New Roman" w:cs="Times New Roman"/>
          <w:sz w:val="24"/>
          <w:szCs w:val="24"/>
          <w:lang w:val="uk-UA"/>
        </w:rPr>
        <w:t>звіл на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32DE" w:rsidRPr="00E9769E">
        <w:rPr>
          <w:rFonts w:ascii="Times New Roman" w:hAnsi="Times New Roman" w:cs="Times New Roman"/>
          <w:sz w:val="24"/>
          <w:szCs w:val="24"/>
          <w:lang w:val="uk-UA"/>
        </w:rPr>
        <w:t>виготовлення проектно-кошторисної документації на будівництво полігону ТПВ по вул. Невського, 105-А в м. Василівка.</w:t>
      </w:r>
    </w:p>
    <w:p w:rsidR="00577E0A" w:rsidRDefault="00577E0A" w:rsidP="00B131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310F" w:rsidRPr="00E9769E" w:rsidRDefault="00B1310F" w:rsidP="00B1310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Рішенням сесії Запорізької обласної ради від 30 листопада 2017 р. № 37 «Про обласний бюджет на 2018 рік» об’єкт «Будівництво полігону твердих побутових відходів (ТВП) вул. Невського 105-А м. Василівка Запорізької області»</w:t>
      </w:r>
      <w:r w:rsidR="008B2985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було включено до Переліку об’єктів, фінансування яких передбачається за рахунок коштів обласного бюджету розвитку. Головним розпорядником коштів та замовником будівництва даного об’єкту визначено Департамент капітального будівництва Запорізької обласної державної адміністрації.</w:t>
      </w:r>
    </w:p>
    <w:p w:rsidR="00577E0A" w:rsidRDefault="00577E0A" w:rsidP="00D931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13B" w:rsidRPr="00E9769E" w:rsidRDefault="00D9313B" w:rsidP="00D931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732DE" w:rsidRPr="00E9769E">
        <w:rPr>
          <w:rFonts w:ascii="Times New Roman" w:hAnsi="Times New Roman" w:cs="Times New Roman"/>
          <w:sz w:val="24"/>
          <w:szCs w:val="24"/>
          <w:lang w:val="uk-UA"/>
        </w:rPr>
        <w:t>роектн</w:t>
      </w:r>
      <w:r w:rsidR="0077123D" w:rsidRPr="00E9769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732D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</w:t>
      </w:r>
      <w:r w:rsidR="0077123D" w:rsidRPr="00E9769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7732D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бул</w:t>
      </w:r>
      <w:r w:rsidR="0077123D" w:rsidRPr="00E9769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732D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виготовлен</w:t>
      </w:r>
      <w:r w:rsidR="0077123D" w:rsidRPr="00E9769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732D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2985" w:rsidRPr="00E9769E">
        <w:rPr>
          <w:rFonts w:ascii="Times New Roman" w:hAnsi="Times New Roman" w:cs="Times New Roman"/>
          <w:sz w:val="24"/>
          <w:szCs w:val="24"/>
          <w:lang w:val="uk-UA"/>
        </w:rPr>
        <w:t>ТОВ «УГП-БУД»</w:t>
      </w:r>
      <w:r w:rsidR="0077123D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(м. Харків)</w:t>
      </w:r>
      <w:r w:rsidR="008B2985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у 2015 році</w:t>
      </w:r>
      <w:r w:rsidR="0077123D" w:rsidRPr="00E976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B2985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23D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доопрацьовано і </w:t>
      </w:r>
      <w:r w:rsidR="008B2985" w:rsidRPr="00E9769E">
        <w:rPr>
          <w:rFonts w:ascii="Times New Roman" w:hAnsi="Times New Roman" w:cs="Times New Roman"/>
          <w:sz w:val="24"/>
          <w:szCs w:val="24"/>
          <w:lang w:val="uk-UA"/>
        </w:rPr>
        <w:t>відкорегован</w:t>
      </w:r>
      <w:r w:rsidR="0077123D" w:rsidRPr="00E9769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B2985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ФОП Речка Н.О.</w:t>
      </w:r>
      <w:r w:rsidR="0077123D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(м. Василівка) у 2017 році</w:t>
      </w:r>
      <w:r w:rsidR="00424261">
        <w:rPr>
          <w:rFonts w:ascii="Times New Roman" w:hAnsi="Times New Roman" w:cs="Times New Roman"/>
          <w:sz w:val="24"/>
          <w:szCs w:val="24"/>
          <w:lang w:val="uk-UA"/>
        </w:rPr>
        <w:t>, після чого</w:t>
      </w:r>
      <w:r w:rsidR="007732D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424261">
        <w:rPr>
          <w:rFonts w:ascii="Times New Roman" w:hAnsi="Times New Roman" w:cs="Times New Roman"/>
          <w:sz w:val="24"/>
          <w:szCs w:val="24"/>
          <w:lang w:val="uk-UA"/>
        </w:rPr>
        <w:t>правлено</w:t>
      </w:r>
      <w:r w:rsidR="007732D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на погодження уповноваженим органам.</w:t>
      </w:r>
    </w:p>
    <w:p w:rsidR="00D9313B" w:rsidRPr="00E9769E" w:rsidRDefault="006D6E59" w:rsidP="00D931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Але</w:t>
      </w:r>
      <w:r w:rsidR="00D9313B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цей Проект </w:t>
      </w:r>
      <w:r w:rsidR="00171033" w:rsidRPr="00E9769E">
        <w:rPr>
          <w:rFonts w:ascii="Times New Roman" w:hAnsi="Times New Roman" w:cs="Times New Roman"/>
          <w:b/>
          <w:sz w:val="24"/>
          <w:szCs w:val="24"/>
          <w:lang w:val="uk-UA"/>
        </w:rPr>
        <w:t>НЕ</w:t>
      </w:r>
      <w:r w:rsidR="00D9313B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був погоджений Державною архітектурно-будівельною інспекцією, про що листом від 21.09.2018 р.  за № </w:t>
      </w:r>
      <w:r w:rsidR="00D9313B" w:rsidRPr="00E9769E">
        <w:rPr>
          <w:rFonts w:ascii="Times New Roman" w:hAnsi="Times New Roman" w:cs="Times New Roman"/>
          <w:sz w:val="24"/>
          <w:szCs w:val="24"/>
        </w:rPr>
        <w:t>IV</w:t>
      </w:r>
      <w:r w:rsidR="00D9313B" w:rsidRPr="00E97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313B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133182641974 ДАБІ України </w:t>
      </w:r>
      <w:r w:rsidR="007732D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замовнику </w:t>
      </w:r>
      <w:r w:rsidR="00D9313B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D9313B" w:rsidRPr="00E9769E">
        <w:rPr>
          <w:rFonts w:ascii="Times New Roman" w:hAnsi="Times New Roman" w:cs="Times New Roman"/>
          <w:b/>
          <w:sz w:val="24"/>
          <w:szCs w:val="24"/>
          <w:lang w:val="uk-UA"/>
        </w:rPr>
        <w:t>відмовлено</w:t>
      </w:r>
      <w:r w:rsidR="00D9313B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у видачі дозволу на виконання будівельних робіт. </w:t>
      </w:r>
    </w:p>
    <w:p w:rsidR="00577E0A" w:rsidRDefault="00577E0A" w:rsidP="00875B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32DE" w:rsidRPr="00E9769E" w:rsidRDefault="006D6E59" w:rsidP="00875B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порушення діючого дозвільного законодавства</w:t>
      </w:r>
      <w:r w:rsidR="00875BB9" w:rsidRPr="00E9769E">
        <w:rPr>
          <w:rFonts w:ascii="Times New Roman" w:hAnsi="Times New Roman" w:cs="Times New Roman"/>
          <w:sz w:val="24"/>
          <w:szCs w:val="24"/>
          <w:lang w:val="uk-UA"/>
        </w:rPr>
        <w:t>, Департаментом капітального будівництва Запорізької ОДА було оголошено та проведено тендер на виконання будівельних робіт з будівництва полігону ТПВ</w:t>
      </w:r>
      <w:r w:rsidR="00B002BD" w:rsidRPr="00E9769E">
        <w:rPr>
          <w:rFonts w:ascii="Times New Roman" w:hAnsi="Times New Roman" w:cs="Times New Roman"/>
          <w:sz w:val="24"/>
          <w:szCs w:val="24"/>
          <w:lang w:val="uk-UA"/>
        </w:rPr>
        <w:t>, а п</w:t>
      </w:r>
      <w:r w:rsidR="00875BB9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ереможцем торгів  оголошено МП ТОВ «Янтар», </w:t>
      </w:r>
      <w:r w:rsidR="007732DE" w:rsidRPr="00E9769E">
        <w:rPr>
          <w:rFonts w:ascii="Times New Roman" w:hAnsi="Times New Roman" w:cs="Times New Roman"/>
          <w:sz w:val="24"/>
          <w:szCs w:val="24"/>
          <w:lang w:val="uk-UA"/>
        </w:rPr>
        <w:t>яке має сумнівну репутацію, а службові особи вказаного підприємства є фігурантами кримінальних справ (</w:t>
      </w:r>
      <w:hyperlink r:id="rId8" w:history="1">
        <w:r w:rsidR="007732DE" w:rsidRPr="00E9769E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https://important.com.ua/news/1612-popri-kilka-sudimostej-pidpriemets-vigrav-tenderiv-na-75-mln-grn-po-vsij-zaporizkij-oblasti</w:t>
        </w:r>
      </w:hyperlink>
      <w:r w:rsidR="007732D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</w:p>
    <w:p w:rsidR="00577E0A" w:rsidRDefault="00577E0A" w:rsidP="00875B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32DE" w:rsidRPr="00E9769E" w:rsidRDefault="007732DE" w:rsidP="00875B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Незважаючи на вказані обставини, з МПТОВ «Янтар» </w:t>
      </w:r>
      <w:r w:rsidR="00875BB9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було укладено договір № 247 від 15.08.2018 р.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будівельних робіт з будівництва та облаштування полігону ТПВ. </w:t>
      </w:r>
    </w:p>
    <w:p w:rsidR="007732DE" w:rsidRPr="00E9769E" w:rsidRDefault="007732DE" w:rsidP="007732D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Вже сам факт виконання будівельних робіт без дозволу на початок їх проведення з боку ДАБІ України є безумовним порушенням вимог ст. 34 Закону України «Про регулювання містобудівної діяльності».</w:t>
      </w:r>
    </w:p>
    <w:p w:rsidR="00875BB9" w:rsidRPr="00E9769E" w:rsidRDefault="00875BB9" w:rsidP="00875B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Більше того, на виконання умов </w:t>
      </w:r>
      <w:r w:rsidR="00B002BD" w:rsidRPr="00E9769E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="00424261">
        <w:rPr>
          <w:rFonts w:ascii="Times New Roman" w:hAnsi="Times New Roman" w:cs="Times New Roman"/>
          <w:sz w:val="24"/>
          <w:szCs w:val="24"/>
          <w:lang w:val="uk-UA"/>
        </w:rPr>
        <w:t xml:space="preserve"> № 274</w:t>
      </w:r>
      <w:r w:rsidR="00B002BD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Департаментом капітального будівництва Запорізької ОДА було  здійснено</w:t>
      </w:r>
      <w:r w:rsidR="004242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261" w:rsidRPr="00424261">
        <w:rPr>
          <w:rFonts w:ascii="Times New Roman" w:hAnsi="Times New Roman" w:cs="Times New Roman"/>
          <w:sz w:val="24"/>
          <w:szCs w:val="24"/>
          <w:lang w:val="uk-UA"/>
        </w:rPr>
        <w:t xml:space="preserve">19.09.2018 р. </w:t>
      </w:r>
      <w:r w:rsidR="00424261">
        <w:rPr>
          <w:rFonts w:ascii="Times New Roman" w:hAnsi="Times New Roman" w:cs="Times New Roman"/>
          <w:sz w:val="24"/>
          <w:szCs w:val="24"/>
          <w:lang w:val="uk-UA"/>
        </w:rPr>
        <w:t xml:space="preserve">оплату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1F45" w:rsidRPr="00E9769E">
        <w:rPr>
          <w:rFonts w:ascii="Times New Roman" w:hAnsi="Times New Roman" w:cs="Times New Roman"/>
          <w:sz w:val="24"/>
          <w:szCs w:val="24"/>
          <w:lang w:val="uk-UA"/>
        </w:rPr>
        <w:t>МП</w:t>
      </w:r>
      <w:r w:rsidR="00B002BD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ТОВ «Янтар»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авансу в сумі 2 044 000.0 грн.</w:t>
      </w:r>
      <w:r w:rsidR="00B002BD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002BD" w:rsidRPr="00424261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="00B002BD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отримання </w:t>
      </w:r>
      <w:r w:rsidR="00531F45" w:rsidRPr="00E9769E">
        <w:rPr>
          <w:rFonts w:ascii="Times New Roman" w:hAnsi="Times New Roman" w:cs="Times New Roman"/>
          <w:sz w:val="24"/>
          <w:szCs w:val="24"/>
          <w:lang w:val="uk-UA"/>
        </w:rPr>
        <w:t>відмови у дозволі ДАБІУ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, а 26.12.2018 р. </w:t>
      </w:r>
      <w:r w:rsidR="0042426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261">
        <w:rPr>
          <w:rFonts w:ascii="Times New Roman" w:hAnsi="Times New Roman" w:cs="Times New Roman"/>
          <w:sz w:val="24"/>
          <w:szCs w:val="24"/>
          <w:lang w:val="uk-UA"/>
        </w:rPr>
        <w:t xml:space="preserve">плату вже виконаних робіт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в сумі  2 351 122.40 грн. </w:t>
      </w:r>
      <w:r w:rsidR="00531F45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– вже </w:t>
      </w:r>
      <w:r w:rsidR="00531F45" w:rsidRPr="00424261">
        <w:rPr>
          <w:rFonts w:ascii="Times New Roman" w:hAnsi="Times New Roman" w:cs="Times New Roman"/>
          <w:b/>
          <w:sz w:val="24"/>
          <w:szCs w:val="24"/>
          <w:lang w:val="uk-UA"/>
        </w:rPr>
        <w:t>після</w:t>
      </w:r>
      <w:r w:rsidR="00531F45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заборони на початок будівництва.</w:t>
      </w:r>
    </w:p>
    <w:p w:rsidR="00577E0A" w:rsidRDefault="00577E0A" w:rsidP="003577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7728" w:rsidRPr="00E9769E" w:rsidRDefault="00F03D80" w:rsidP="003577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посадовими особами </w:t>
      </w:r>
      <w:r w:rsidR="00357728" w:rsidRPr="00E9769E">
        <w:rPr>
          <w:rFonts w:ascii="Times New Roman" w:hAnsi="Times New Roman" w:cs="Times New Roman"/>
          <w:sz w:val="24"/>
          <w:szCs w:val="24"/>
          <w:lang w:val="uk-UA"/>
        </w:rPr>
        <w:t>Василівсько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5772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місько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5772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D432BD" w:rsidRPr="00E9769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5772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повністю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знехтувано думкою</w:t>
      </w:r>
      <w:r w:rsidR="0035772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мешканців міста Василівки</w:t>
      </w:r>
      <w:r w:rsidR="00D432BD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з приводу будівництва на території населеного пункту полігону ТПВ</w:t>
      </w:r>
      <w:r w:rsidR="0035772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В порушення</w:t>
      </w:r>
      <w:r w:rsidR="0035772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вимог Закону України «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Про оцінку впливу на довкілля» не проведено громадські слухання щодо будівництва полігону ТПВ на території міста Ва</w:t>
      </w:r>
      <w:r w:rsidR="00D432BD" w:rsidRPr="00E9769E">
        <w:rPr>
          <w:rFonts w:ascii="Times New Roman" w:hAnsi="Times New Roman" w:cs="Times New Roman"/>
          <w:sz w:val="24"/>
          <w:szCs w:val="24"/>
          <w:lang w:val="uk-UA"/>
        </w:rPr>
        <w:t>си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лівки, </w:t>
      </w:r>
      <w:r w:rsidR="0035772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не отримано висновок з </w:t>
      </w:r>
      <w:r w:rsidR="00357728" w:rsidRPr="00E9769E">
        <w:rPr>
          <w:rFonts w:ascii="Times New Roman" w:hAnsi="Times New Roman" w:cs="Times New Roman"/>
          <w:sz w:val="24"/>
          <w:szCs w:val="24"/>
          <w:lang w:val="uk-UA"/>
        </w:rPr>
        <w:lastRenderedPageBreak/>
        <w:t>оцінки впливу на довкілля відповідно до «Порядку передачі документації для надання висновку з оцінки впливу на довкілля та фінансування оцінки впливу на довкілля», затвердженого Постановою КМУ від 13.12.2017р №1026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, та ін </w:t>
      </w:r>
      <w:r w:rsidR="00357728" w:rsidRPr="00E97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7E0A" w:rsidRDefault="00577E0A" w:rsidP="005E4E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0CD3" w:rsidRPr="00E9769E" w:rsidRDefault="00C50025" w:rsidP="005E4E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12607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аголошуємо, що </w:t>
      </w:r>
      <w:r w:rsidR="00E629E8" w:rsidRPr="00E9769E">
        <w:rPr>
          <w:rFonts w:ascii="Times New Roman" w:hAnsi="Times New Roman" w:cs="Times New Roman"/>
          <w:sz w:val="24"/>
          <w:szCs w:val="24"/>
          <w:lang w:val="uk-UA"/>
        </w:rPr>
        <w:t>в результаті ретельного ознайомлення</w:t>
      </w:r>
      <w:r w:rsidR="003211AB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з проектно-кошторисною документацією на будівництво, </w:t>
      </w:r>
      <w:r w:rsidR="00E629E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ініціативною групою </w:t>
      </w:r>
      <w:r w:rsidR="003211AB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виявлено цілу низку </w:t>
      </w:r>
      <w:r w:rsidR="00030CD3" w:rsidRPr="00E9769E">
        <w:rPr>
          <w:rFonts w:ascii="Times New Roman" w:hAnsi="Times New Roman" w:cs="Times New Roman"/>
          <w:sz w:val="24"/>
          <w:szCs w:val="24"/>
          <w:lang w:val="uk-UA"/>
        </w:rPr>
        <w:t>закладених в ній недостовірних та перекручених вихідних даних</w:t>
      </w:r>
      <w:r w:rsidR="00D432BD" w:rsidRPr="00E9769E">
        <w:rPr>
          <w:rFonts w:ascii="Times New Roman" w:hAnsi="Times New Roman" w:cs="Times New Roman"/>
          <w:sz w:val="24"/>
          <w:szCs w:val="24"/>
          <w:lang w:val="uk-UA"/>
        </w:rPr>
        <w:t>, як наприклад, наступні:</w:t>
      </w:r>
    </w:p>
    <w:p w:rsidR="00264008" w:rsidRPr="00E9769E" w:rsidRDefault="00264008" w:rsidP="00DE254D">
      <w:pPr>
        <w:pStyle w:val="a3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Громадських слухань </w:t>
      </w:r>
      <w:r w:rsidR="00D035A6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щодо будівництва полігону ТПВ в межах міста Василівка міською радою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не проводилося</w:t>
      </w:r>
      <w:r w:rsidR="00D035A6" w:rsidRPr="00E97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221F" w:rsidRPr="00E9769E" w:rsidRDefault="003E1F9F" w:rsidP="008522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Так, оголошення громадських слухань  «Про наміри діяльності об’єкта з складування та сортування побутових відходів», н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адруковане майже через рік після прийняття 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рішень Василівської міської ради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у районній  газеті «Нова Таврія» № 70</w:t>
      </w:r>
      <w:r w:rsidR="0085221F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5221F" w:rsidRPr="00E9769E">
        <w:rPr>
          <w:rFonts w:ascii="Times New Roman" w:hAnsi="Times New Roman" w:cs="Times New Roman"/>
          <w:sz w:val="24"/>
          <w:szCs w:val="24"/>
          <w:lang w:val="uk-UA"/>
        </w:rPr>
        <w:t>11943) від 29.07.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2015 року 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було виключно формальним, оскільки </w:t>
      </w:r>
      <w:r w:rsidR="0085221F" w:rsidRPr="00E9769E">
        <w:rPr>
          <w:rFonts w:ascii="Times New Roman" w:hAnsi="Times New Roman" w:cs="Times New Roman"/>
          <w:sz w:val="24"/>
          <w:szCs w:val="24"/>
          <w:lang w:val="uk-UA"/>
        </w:rPr>
        <w:t>в оголошенні мова йшла про створення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6A0" w:rsidRPr="00E9769E">
        <w:rPr>
          <w:rFonts w:ascii="Times New Roman" w:hAnsi="Times New Roman" w:cs="Times New Roman"/>
          <w:b/>
          <w:sz w:val="24"/>
          <w:szCs w:val="24"/>
          <w:lang w:val="uk-UA"/>
        </w:rPr>
        <w:t>підприємств</w:t>
      </w:r>
      <w:r w:rsidR="0085221F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>із  сортування та складування відходів</w:t>
      </w:r>
      <w:r w:rsidR="0085221F" w:rsidRPr="00E9769E">
        <w:rPr>
          <w:rFonts w:ascii="Times New Roman" w:hAnsi="Times New Roman" w:cs="Times New Roman"/>
          <w:sz w:val="24"/>
          <w:szCs w:val="24"/>
          <w:lang w:val="uk-UA"/>
        </w:rPr>
        <w:t>, а не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21F" w:rsidRPr="00E9769E">
        <w:rPr>
          <w:rFonts w:ascii="Times New Roman" w:hAnsi="Times New Roman" w:cs="Times New Roman"/>
          <w:b/>
          <w:sz w:val="24"/>
          <w:szCs w:val="24"/>
          <w:lang w:val="uk-UA"/>
        </w:rPr>
        <w:t>полігону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21F" w:rsidRPr="00E9769E">
        <w:rPr>
          <w:rFonts w:ascii="Times New Roman" w:hAnsi="Times New Roman" w:cs="Times New Roman"/>
          <w:b/>
          <w:sz w:val="24"/>
          <w:szCs w:val="24"/>
          <w:lang w:val="uk-UA"/>
        </w:rPr>
        <w:t>ТПВ</w:t>
      </w:r>
      <w:r w:rsidR="0085221F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F1994" w:rsidRPr="00E9769E" w:rsidRDefault="0085221F" w:rsidP="008522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Абсолютно неприпустимим є б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удівництво </w:t>
      </w:r>
      <w:r w:rsidR="002F1994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43D7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полігону </w:t>
      </w:r>
      <w:r w:rsidR="00255BF3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побутових відходів 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у безпосередній близькості від великого житлового масиву міста, а саме вулиць  мікрорайону: Незалежності, Спортивна, Сімферопільська, Запорізька</w:t>
      </w:r>
      <w:r w:rsidR="000F524B" w:rsidRPr="00E9769E">
        <w:rPr>
          <w:rFonts w:ascii="Times New Roman" w:hAnsi="Times New Roman" w:cs="Times New Roman"/>
          <w:sz w:val="24"/>
          <w:szCs w:val="24"/>
          <w:lang w:val="uk-UA"/>
        </w:rPr>
        <w:t>, Зарічна, Українська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  <w:r w:rsidR="000F524B" w:rsidRPr="00E976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розташованих безпосередньо впродовж автомобільної траси державного значення Харків - Сімферопіль, по якій, до речі, діти Підгірненської територіальної громади щоденно їздять до шкіл у м. Василівка,   а також   дошкільного виховного закладу – Василівський КДНЗ № 6 "Васильок", шкільного закладу - КЗ "Василівська гімназія "Сузір'я"-ЗОШ І-ІІІ ст." ВРР ЗО та   спеціальних навчальних закладів міста - ВСП "Василівський коледж Таврійського державного агротехнологічного університету" і Василівський професійний ліцей</w:t>
      </w:r>
      <w:r w:rsidR="002F1994" w:rsidRPr="00E9769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A66A0" w:rsidRPr="00E9769E" w:rsidRDefault="002F1994" w:rsidP="00364B8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Більш того</w:t>
      </w:r>
      <w:r w:rsidR="00ED2211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ED2211" w:rsidRPr="00E9769E">
        <w:rPr>
          <w:rFonts w:ascii="Times New Roman" w:hAnsi="Times New Roman" w:cs="Times New Roman"/>
          <w:sz w:val="24"/>
          <w:szCs w:val="24"/>
          <w:lang w:val="uk-UA"/>
        </w:rPr>
        <w:t>під час розроблення проектної документації (з 2012р по 2018р) на полігон ТПВ</w:t>
      </w:r>
      <w:r w:rsidR="00D5164E" w:rsidRPr="00E976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D2211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 Василівською міською радою було затверджено генеральний план міста Василівка, згідно якого</w:t>
      </w:r>
      <w:r w:rsidR="00ED2211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земельна ділянка під розміщення полігону увійшла до меж міста, що суперечить вимогам п.2.2 ДБН В.2.4-2-2005 «Полігони твердих побутових відходів».</w:t>
      </w:r>
    </w:p>
    <w:p w:rsidR="00974C00" w:rsidRPr="00E9769E" w:rsidRDefault="00974C00" w:rsidP="00974C00">
      <w:pPr>
        <w:pStyle w:val="a3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Проектом не передбачено місця або майданчику для зберігання спеціалізованої техніки та транспортних засобів</w:t>
      </w:r>
      <w:r w:rsidR="0085221F" w:rsidRPr="00E9769E">
        <w:rPr>
          <w:rFonts w:ascii="Times New Roman" w:hAnsi="Times New Roman" w:cs="Times New Roman"/>
          <w:sz w:val="24"/>
          <w:szCs w:val="24"/>
          <w:lang w:val="uk-UA"/>
        </w:rPr>
        <w:t>, залучених у роботі полігону ТПВ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4C00" w:rsidRPr="00E9769E" w:rsidRDefault="00974C00" w:rsidP="00974C00">
      <w:pPr>
        <w:pStyle w:val="a3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Проектом не передбачено приміщень для 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санітарно-гігієнічн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>обслуговуючого персоналу</w:t>
      </w:r>
      <w:r w:rsidR="009E622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полігону ТПВ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4C00" w:rsidRPr="00E9769E" w:rsidRDefault="002909A6" w:rsidP="00A91F5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974C0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свідчить про відсутність намірів 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власника полігону, а саме Василівської міської ради, </w:t>
      </w:r>
      <w:r w:rsidR="00974C00" w:rsidRPr="00E9769E">
        <w:rPr>
          <w:rFonts w:ascii="Times New Roman" w:hAnsi="Times New Roman" w:cs="Times New Roman"/>
          <w:sz w:val="24"/>
          <w:szCs w:val="24"/>
          <w:lang w:val="uk-UA"/>
        </w:rPr>
        <w:t>щодо систематичного та належного обслуговування полігону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як спеціалізованою технікою, так і персоналом,</w:t>
      </w:r>
      <w:r w:rsidR="000F524B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тобто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ніякого сортування та складування, як і належного захоронення не буде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, що вже є передумовою екологічної небезпеки і навіть катастрофи для мешканців названих вище вулиць м. Василівк</w:t>
      </w:r>
      <w:r w:rsidR="000F524B" w:rsidRPr="00E9769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35A6" w:rsidRPr="00E9769E" w:rsidRDefault="00264008" w:rsidP="00DE254D">
      <w:pPr>
        <w:pStyle w:val="a3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Закладен</w:t>
      </w:r>
      <w:r w:rsidR="00D035A6" w:rsidRPr="00E9769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5A6" w:rsidRPr="00E9769E">
        <w:rPr>
          <w:rFonts w:ascii="Times New Roman" w:hAnsi="Times New Roman" w:cs="Times New Roman"/>
          <w:sz w:val="24"/>
          <w:szCs w:val="24"/>
          <w:lang w:val="uk-UA"/>
        </w:rPr>
        <w:t>в проект</w:t>
      </w:r>
      <w:r w:rsidR="002909A6" w:rsidRPr="00E9769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035A6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охоронн</w:t>
      </w:r>
      <w:r w:rsidR="00D035A6" w:rsidRPr="00E9769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зон</w:t>
      </w:r>
      <w:r w:rsidR="00D035A6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газо</w:t>
      </w:r>
      <w:r w:rsidR="002909A6" w:rsidRPr="00E9769E">
        <w:rPr>
          <w:rFonts w:ascii="Times New Roman" w:hAnsi="Times New Roman" w:cs="Times New Roman"/>
          <w:sz w:val="24"/>
          <w:szCs w:val="24"/>
          <w:lang w:val="uk-UA"/>
        </w:rPr>
        <w:t>проводу</w:t>
      </w:r>
      <w:r w:rsidR="00D035A6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значно занижена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, оскільки </w:t>
      </w:r>
      <w:r w:rsidR="00D035A6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не відповідає його 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фактичному </w:t>
      </w:r>
      <w:r w:rsidR="00D035A6" w:rsidRPr="00E9769E">
        <w:rPr>
          <w:rFonts w:ascii="Times New Roman" w:hAnsi="Times New Roman" w:cs="Times New Roman"/>
          <w:sz w:val="24"/>
          <w:szCs w:val="24"/>
          <w:lang w:val="uk-UA"/>
        </w:rPr>
        <w:t>тиску.</w:t>
      </w:r>
    </w:p>
    <w:p w:rsidR="00DE254D" w:rsidRPr="00E9769E" w:rsidRDefault="00D035A6" w:rsidP="0064741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Закладена в проект</w:t>
      </w:r>
      <w:r w:rsidR="002909A6" w:rsidRPr="00E9769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охоронна зона електричної мережі </w:t>
      </w:r>
      <w:r w:rsidR="00424261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значно занижена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, оскільки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не відповідає ї</w:t>
      </w:r>
      <w:r w:rsidR="002909A6" w:rsidRPr="00E9769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6A0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фактичній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напрузі</w:t>
      </w:r>
      <w:r w:rsidR="005B06AC" w:rsidRPr="00E9769E">
        <w:rPr>
          <w:rFonts w:ascii="Times New Roman" w:hAnsi="Times New Roman" w:cs="Times New Roman"/>
          <w:sz w:val="24"/>
          <w:szCs w:val="24"/>
          <w:lang w:val="uk-UA"/>
        </w:rPr>
        <w:t>, про що зазначено  у  «Відмові у видачі дозволу на виконання будівельних робіт» ДАБІ України від 21 вересня 2018р.  №</w:t>
      </w:r>
      <w:r w:rsidR="005B06AC" w:rsidRPr="004242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06AC" w:rsidRPr="00E9769E">
        <w:rPr>
          <w:rFonts w:ascii="Times New Roman" w:hAnsi="Times New Roman" w:cs="Times New Roman"/>
          <w:sz w:val="24"/>
          <w:szCs w:val="24"/>
        </w:rPr>
        <w:t>IV</w:t>
      </w:r>
      <w:r w:rsidR="005B06AC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133182641974.</w:t>
      </w:r>
    </w:p>
    <w:p w:rsidR="00E5031F" w:rsidRPr="00E9769E" w:rsidRDefault="00DE254D" w:rsidP="00DE25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Таке викривлення технічних умов проекту </w:t>
      </w:r>
      <w:r w:rsidR="002909A6" w:rsidRPr="00E9769E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C40B4F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є передумовою пожежної або  техногенної небезпеки і навіть катастрофи для </w:t>
      </w:r>
      <w:r w:rsidR="00C40B4F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мешканців </w:t>
      </w:r>
      <w:r w:rsidR="002909A6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вулиц</w:t>
      </w:r>
      <w:r w:rsidR="00AC4D93" w:rsidRPr="00E9769E">
        <w:rPr>
          <w:rFonts w:ascii="Times New Roman" w:hAnsi="Times New Roman" w:cs="Times New Roman"/>
          <w:sz w:val="24"/>
          <w:szCs w:val="24"/>
          <w:lang w:val="uk-UA"/>
        </w:rPr>
        <w:t>ь Зарічної, Української</w:t>
      </w:r>
      <w:r w:rsidR="007C1DCE" w:rsidRPr="00E9769E">
        <w:rPr>
          <w:rFonts w:ascii="Times New Roman" w:hAnsi="Times New Roman" w:cs="Times New Roman"/>
          <w:sz w:val="24"/>
          <w:szCs w:val="24"/>
          <w:lang w:val="uk-UA"/>
        </w:rPr>
        <w:t>, а найбільш для</w:t>
      </w:r>
      <w:r w:rsidR="00AC4D93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09A6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Каховськ</w:t>
      </w:r>
      <w:r w:rsidR="00AC4D93" w:rsidRPr="00E9769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2909A6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4D93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помешкання якої знаходяться </w:t>
      </w:r>
      <w:r w:rsidR="00C40B4F" w:rsidRPr="00E9769E">
        <w:rPr>
          <w:rFonts w:ascii="Times New Roman" w:hAnsi="Times New Roman" w:cs="Times New Roman"/>
          <w:sz w:val="24"/>
          <w:szCs w:val="24"/>
          <w:lang w:val="uk-UA"/>
        </w:rPr>
        <w:t>майже  в 500-метровій відстані від полігону.</w:t>
      </w:r>
    </w:p>
    <w:p w:rsidR="009E6228" w:rsidRPr="00E9769E" w:rsidRDefault="009E6228" w:rsidP="00905F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1641" w:rsidRPr="00E9769E" w:rsidRDefault="009E6228" w:rsidP="00531F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зв’язку з вищевикладеним, </w:t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>просимо Вас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31F45" w:rsidRPr="00E9769E">
        <w:rPr>
          <w:rFonts w:ascii="Times New Roman" w:hAnsi="Times New Roman" w:cs="Times New Roman"/>
          <w:b/>
          <w:sz w:val="24"/>
          <w:szCs w:val="24"/>
          <w:lang w:val="uk-UA"/>
        </w:rPr>
        <w:t>НЕГАЙНО ПРИПИН</w:t>
      </w:r>
      <w:r w:rsidR="00C35B90">
        <w:rPr>
          <w:rFonts w:ascii="Times New Roman" w:hAnsi="Times New Roman" w:cs="Times New Roman"/>
          <w:b/>
          <w:sz w:val="24"/>
          <w:szCs w:val="24"/>
          <w:lang w:val="uk-UA"/>
        </w:rPr>
        <w:t>ИТИ</w:t>
      </w:r>
      <w:r w:rsidR="00531F45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ЗАБОРОНИ</w:t>
      </w:r>
      <w:r w:rsidR="00C35B90">
        <w:rPr>
          <w:rFonts w:ascii="Times New Roman" w:hAnsi="Times New Roman" w:cs="Times New Roman"/>
          <w:b/>
          <w:sz w:val="24"/>
          <w:szCs w:val="24"/>
          <w:lang w:val="uk-UA"/>
        </w:rPr>
        <w:t>ТИ</w:t>
      </w:r>
      <w:r w:rsidR="00531F45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БУДІВНИЦТВ</w:t>
      </w:r>
      <w:r w:rsidR="00C35B90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531F45" w:rsidRPr="00E976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ПОЛІГОНУ ТВЕРДИХ ПОБУТОВИХ ВІДХОДІВ (ТВП) по вул. Невського 105-А в місті Василівка Запорізької області</w:t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30886" w:rsidRDefault="00530886" w:rsidP="00B552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5246" w:rsidRPr="00B55246" w:rsidRDefault="00B55246" w:rsidP="00B552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246">
        <w:rPr>
          <w:rFonts w:ascii="Times New Roman" w:hAnsi="Times New Roman" w:cs="Times New Roman"/>
          <w:sz w:val="24"/>
          <w:szCs w:val="24"/>
          <w:lang w:val="uk-UA"/>
        </w:rPr>
        <w:t>Чекаємо від вас позитивної відповіді у встановлені законодавством терміни, а в разі її незадовільності, залишаємо за собою право в подальшому діяти з цього питання в рамках Конституції України,  Закону України « Про місцеве самоврядування» та Кримінального Кодексу України.</w:t>
      </w:r>
    </w:p>
    <w:p w:rsidR="00530886" w:rsidRDefault="00530886" w:rsidP="00B552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5246" w:rsidRPr="00B55246" w:rsidRDefault="00B55246" w:rsidP="00B552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246">
        <w:rPr>
          <w:rFonts w:ascii="Times New Roman" w:hAnsi="Times New Roman" w:cs="Times New Roman"/>
          <w:sz w:val="24"/>
          <w:szCs w:val="24"/>
          <w:lang w:val="uk-UA"/>
        </w:rPr>
        <w:t xml:space="preserve">Письмову та електронну  відповідь просимо надати на вказані адреси. </w:t>
      </w:r>
    </w:p>
    <w:p w:rsidR="007A34F0" w:rsidRPr="00E9769E" w:rsidRDefault="007A34F0" w:rsidP="00905F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Звернення прийнято на  з</w:t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асіданні ініціативної групи, уповноваженої зборами 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членів Василівської міської  територіальн</w:t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громад</w:t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23 січня 2019 р., що відбулася 2</w:t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.2019 р. об </w:t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-00 – 13-00 </w:t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в приміщенні 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>КЗ «</w:t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>Василівськ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>ий ЦКД» ВРР ЗО</w:t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Василівка, бул. Центральний,б. 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0FA1" w:rsidRPr="00E9769E" w:rsidRDefault="00DA0FA1" w:rsidP="00905F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4055" w:rsidRPr="00E9769E" w:rsidRDefault="00DA0FA1" w:rsidP="00905F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>Додат</w:t>
      </w:r>
      <w:r w:rsidR="003A4055" w:rsidRPr="00E9769E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DA0FA1" w:rsidRPr="00E9769E" w:rsidRDefault="00DA0FA1" w:rsidP="003A405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Фотокопії  </w:t>
      </w:r>
      <w:r w:rsidR="003C26EE" w:rsidRPr="00E9769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писків мешканців міста Василівка, які  </w:t>
      </w:r>
      <w:r w:rsidR="003C26E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висловилися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ПРОТИ будівництва полігону ТПВ за адресою вул. Невського, 105-а, м. Василівка </w:t>
      </w:r>
      <w:r w:rsidR="003C26E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своїми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особистими підписами у кількості 25</w:t>
      </w:r>
      <w:r w:rsidR="004551D4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9E622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6EE" w:rsidRPr="00E9769E">
        <w:rPr>
          <w:rFonts w:ascii="Times New Roman" w:hAnsi="Times New Roman" w:cs="Times New Roman"/>
          <w:sz w:val="24"/>
          <w:szCs w:val="24"/>
          <w:lang w:val="uk-UA"/>
        </w:rPr>
        <w:t>(дві тисячі п’ятсот шістдесят)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9E6228" w:rsidRPr="00E9769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4551D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E622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C26EE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сто </w:t>
      </w:r>
      <w:r w:rsidR="004551D4">
        <w:rPr>
          <w:rFonts w:ascii="Times New Roman" w:hAnsi="Times New Roman" w:cs="Times New Roman"/>
          <w:sz w:val="24"/>
          <w:szCs w:val="24"/>
          <w:lang w:val="uk-UA"/>
        </w:rPr>
        <w:t>сьоми</w:t>
      </w:r>
      <w:r w:rsidR="003C26EE" w:rsidRPr="00E9769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сторінках.</w:t>
      </w:r>
    </w:p>
    <w:p w:rsidR="003A4055" w:rsidRPr="00E9769E" w:rsidRDefault="003A4055" w:rsidP="003A405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34F0" w:rsidRPr="00E9769E" w:rsidRDefault="007A34F0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B951DF" w:rsidRDefault="00905F04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="00925A7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>групи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51DF" w:rsidRDefault="00B951DF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Василівської</w:t>
      </w:r>
    </w:p>
    <w:p w:rsidR="00905F04" w:rsidRPr="00E9769E" w:rsidRDefault="00B951DF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905F04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>Васюков О.</w:t>
      </w:r>
      <w:r w:rsidR="00905F04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А.</w:t>
      </w:r>
    </w:p>
    <w:p w:rsidR="00905F04" w:rsidRPr="00E9769E" w:rsidRDefault="00905F04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B13377" w:rsidRPr="00E9769E" w:rsidRDefault="00905F04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Секретар  </w:t>
      </w:r>
      <w:r w:rsidR="001D5FDE" w:rsidRPr="00E9769E">
        <w:rPr>
          <w:rFonts w:ascii="Times New Roman" w:hAnsi="Times New Roman" w:cs="Times New Roman"/>
          <w:sz w:val="24"/>
          <w:szCs w:val="24"/>
          <w:lang w:val="uk-UA"/>
        </w:rPr>
        <w:t>групи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925A78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Гребенюк Т.В.</w:t>
      </w:r>
    </w:p>
    <w:p w:rsidR="002A2AC7" w:rsidRPr="00E9769E" w:rsidRDefault="002A2AC7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577E0A" w:rsidRDefault="002A2AC7" w:rsidP="00577E0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Члени групи                                                </w:t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  <w:t>Яцик Ю. Г.</w:t>
      </w:r>
    </w:p>
    <w:p w:rsidR="00B55246" w:rsidRDefault="00B55246" w:rsidP="00577E0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A2AC7" w:rsidRDefault="00577E0A" w:rsidP="00577E0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2A2AC7" w:rsidRPr="00E9769E">
        <w:rPr>
          <w:rFonts w:ascii="Times New Roman" w:hAnsi="Times New Roman" w:cs="Times New Roman"/>
          <w:sz w:val="24"/>
          <w:szCs w:val="24"/>
          <w:lang w:val="uk-UA"/>
        </w:rPr>
        <w:t>Духонченко М.С.</w:t>
      </w:r>
    </w:p>
    <w:p w:rsidR="00B55246" w:rsidRPr="00E9769E" w:rsidRDefault="00B55246" w:rsidP="00577E0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A2AC7" w:rsidRDefault="002A2AC7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7E0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Завадський М.І.</w:t>
      </w:r>
    </w:p>
    <w:p w:rsidR="00B55246" w:rsidRPr="00E9769E" w:rsidRDefault="00B55246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A2AC7" w:rsidRDefault="002A2AC7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7E0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Гулєвський  О.П.</w:t>
      </w:r>
    </w:p>
    <w:p w:rsidR="00B55246" w:rsidRPr="00E9769E" w:rsidRDefault="00B55246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2A2AC7" w:rsidRPr="00E9769E" w:rsidRDefault="002A2AC7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7E0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Савельєва Ю.В.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91F53" w:rsidRPr="00E9769E" w:rsidRDefault="00A91F53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B55246" w:rsidRDefault="00A91F53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Депутати Василівської                               </w:t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Шевченко А.В.</w:t>
      </w:r>
    </w:p>
    <w:p w:rsidR="00A91F53" w:rsidRPr="00E9769E" w:rsidRDefault="00B55246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районної ради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905F04" w:rsidRDefault="00B55246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905F04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1F53" w:rsidRPr="00E9769E">
        <w:rPr>
          <w:rFonts w:ascii="Times New Roman" w:hAnsi="Times New Roman" w:cs="Times New Roman"/>
          <w:sz w:val="24"/>
          <w:szCs w:val="24"/>
          <w:lang w:val="uk-UA"/>
        </w:rPr>
        <w:t>Бекерська Л.С.</w:t>
      </w:r>
    </w:p>
    <w:p w:rsidR="00B55246" w:rsidRPr="00E9769E" w:rsidRDefault="00B55246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91F53" w:rsidRDefault="00A91F53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6C1641"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7E0A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>Запорожець В.Г.</w:t>
      </w:r>
    </w:p>
    <w:p w:rsidR="00B55246" w:rsidRPr="00E9769E" w:rsidRDefault="00B55246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6C1641" w:rsidRDefault="006C1641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769E">
        <w:rPr>
          <w:rFonts w:ascii="Times New Roman" w:hAnsi="Times New Roman" w:cs="Times New Roman"/>
          <w:sz w:val="24"/>
          <w:szCs w:val="24"/>
          <w:lang w:val="uk-UA"/>
        </w:rPr>
        <w:tab/>
        <w:t>Лячко П.В.</w:t>
      </w:r>
    </w:p>
    <w:p w:rsidR="00B55246" w:rsidRPr="00E9769E" w:rsidRDefault="00B55246" w:rsidP="006F570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55246" w:rsidRPr="00E9769E" w:rsidSect="00424261">
      <w:headerReference w:type="default" r:id="rId9"/>
      <w:pgSz w:w="12240" w:h="15840"/>
      <w:pgMar w:top="426" w:right="61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7E" w:rsidRDefault="0037017E" w:rsidP="00B006FD">
      <w:pPr>
        <w:spacing w:after="0" w:line="240" w:lineRule="auto"/>
      </w:pPr>
      <w:r>
        <w:separator/>
      </w:r>
    </w:p>
  </w:endnote>
  <w:endnote w:type="continuationSeparator" w:id="0">
    <w:p w:rsidR="0037017E" w:rsidRDefault="0037017E" w:rsidP="00B0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7E" w:rsidRDefault="0037017E" w:rsidP="00B006FD">
      <w:pPr>
        <w:spacing w:after="0" w:line="240" w:lineRule="auto"/>
      </w:pPr>
      <w:r>
        <w:separator/>
      </w:r>
    </w:p>
  </w:footnote>
  <w:footnote w:type="continuationSeparator" w:id="0">
    <w:p w:rsidR="0037017E" w:rsidRDefault="0037017E" w:rsidP="00B0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07929"/>
      <w:docPartObj>
        <w:docPartGallery w:val="Page Numbers (Top of Page)"/>
        <w:docPartUnique/>
      </w:docPartObj>
    </w:sdtPr>
    <w:sdtEndPr/>
    <w:sdtContent>
      <w:p w:rsidR="00B006FD" w:rsidRDefault="00B006F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618" w:rsidRPr="008A0618">
          <w:rPr>
            <w:noProof/>
            <w:lang w:val="ru-RU"/>
          </w:rPr>
          <w:t>4</w:t>
        </w:r>
        <w:r>
          <w:fldChar w:fldCharType="end"/>
        </w:r>
      </w:p>
    </w:sdtContent>
  </w:sdt>
  <w:p w:rsidR="00B006FD" w:rsidRDefault="00B006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28D9"/>
    <w:multiLevelType w:val="hybridMultilevel"/>
    <w:tmpl w:val="9EF00ED6"/>
    <w:lvl w:ilvl="0" w:tplc="0BA87F1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5241"/>
    <w:multiLevelType w:val="hybridMultilevel"/>
    <w:tmpl w:val="09D21C6C"/>
    <w:lvl w:ilvl="0" w:tplc="39828E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A007A"/>
    <w:multiLevelType w:val="hybridMultilevel"/>
    <w:tmpl w:val="3A041B8E"/>
    <w:lvl w:ilvl="0" w:tplc="9B4AE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90FF4"/>
    <w:multiLevelType w:val="hybridMultilevel"/>
    <w:tmpl w:val="78946994"/>
    <w:lvl w:ilvl="0" w:tplc="39828E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82A94"/>
    <w:multiLevelType w:val="hybridMultilevel"/>
    <w:tmpl w:val="A51256AE"/>
    <w:lvl w:ilvl="0" w:tplc="D23CCF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37299B"/>
    <w:multiLevelType w:val="hybridMultilevel"/>
    <w:tmpl w:val="3020A326"/>
    <w:lvl w:ilvl="0" w:tplc="2938A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303930"/>
    <w:multiLevelType w:val="hybridMultilevel"/>
    <w:tmpl w:val="335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EF"/>
    <w:rsid w:val="00016A20"/>
    <w:rsid w:val="00030CD3"/>
    <w:rsid w:val="00042796"/>
    <w:rsid w:val="000C7894"/>
    <w:rsid w:val="000F524B"/>
    <w:rsid w:val="000F61C4"/>
    <w:rsid w:val="0015506B"/>
    <w:rsid w:val="0016740C"/>
    <w:rsid w:val="00171033"/>
    <w:rsid w:val="001816A7"/>
    <w:rsid w:val="001946D3"/>
    <w:rsid w:val="001C01C7"/>
    <w:rsid w:val="001D5FDE"/>
    <w:rsid w:val="00255BF3"/>
    <w:rsid w:val="00264008"/>
    <w:rsid w:val="002909A6"/>
    <w:rsid w:val="002A2AC7"/>
    <w:rsid w:val="002C7AB3"/>
    <w:rsid w:val="002D0CC0"/>
    <w:rsid w:val="002D2632"/>
    <w:rsid w:val="002D464B"/>
    <w:rsid w:val="002D7B43"/>
    <w:rsid w:val="002F1994"/>
    <w:rsid w:val="002F21CD"/>
    <w:rsid w:val="00305160"/>
    <w:rsid w:val="003211AB"/>
    <w:rsid w:val="00333EE0"/>
    <w:rsid w:val="003366D3"/>
    <w:rsid w:val="00357728"/>
    <w:rsid w:val="00364B8E"/>
    <w:rsid w:val="0037017E"/>
    <w:rsid w:val="00376983"/>
    <w:rsid w:val="00390967"/>
    <w:rsid w:val="00392452"/>
    <w:rsid w:val="003966A8"/>
    <w:rsid w:val="003976CE"/>
    <w:rsid w:val="003A4055"/>
    <w:rsid w:val="003A457E"/>
    <w:rsid w:val="003C26EE"/>
    <w:rsid w:val="003D2D10"/>
    <w:rsid w:val="003E1F9F"/>
    <w:rsid w:val="003E42B9"/>
    <w:rsid w:val="00412BA4"/>
    <w:rsid w:val="00417E4A"/>
    <w:rsid w:val="00424261"/>
    <w:rsid w:val="004551D4"/>
    <w:rsid w:val="005055F4"/>
    <w:rsid w:val="00514114"/>
    <w:rsid w:val="00530886"/>
    <w:rsid w:val="00531F45"/>
    <w:rsid w:val="00532EC3"/>
    <w:rsid w:val="0054124F"/>
    <w:rsid w:val="00577E0A"/>
    <w:rsid w:val="005A66A0"/>
    <w:rsid w:val="005B06AC"/>
    <w:rsid w:val="005B268D"/>
    <w:rsid w:val="005E4EC5"/>
    <w:rsid w:val="00637475"/>
    <w:rsid w:val="0069195E"/>
    <w:rsid w:val="006934BC"/>
    <w:rsid w:val="006B16D6"/>
    <w:rsid w:val="006B1F98"/>
    <w:rsid w:val="006C1641"/>
    <w:rsid w:val="006D6E59"/>
    <w:rsid w:val="006F570F"/>
    <w:rsid w:val="007043D7"/>
    <w:rsid w:val="0077123D"/>
    <w:rsid w:val="007732DE"/>
    <w:rsid w:val="007A1DFE"/>
    <w:rsid w:val="007A34F0"/>
    <w:rsid w:val="007A7B0C"/>
    <w:rsid w:val="007C1DCE"/>
    <w:rsid w:val="007D777A"/>
    <w:rsid w:val="007E2990"/>
    <w:rsid w:val="00812607"/>
    <w:rsid w:val="00815F30"/>
    <w:rsid w:val="00841687"/>
    <w:rsid w:val="0085221F"/>
    <w:rsid w:val="008559E8"/>
    <w:rsid w:val="00875BB9"/>
    <w:rsid w:val="008A0618"/>
    <w:rsid w:val="008B2985"/>
    <w:rsid w:val="008C700C"/>
    <w:rsid w:val="00905F04"/>
    <w:rsid w:val="00923AA8"/>
    <w:rsid w:val="00925A78"/>
    <w:rsid w:val="00926692"/>
    <w:rsid w:val="00930710"/>
    <w:rsid w:val="00957687"/>
    <w:rsid w:val="00962369"/>
    <w:rsid w:val="009674E4"/>
    <w:rsid w:val="00974C00"/>
    <w:rsid w:val="00976348"/>
    <w:rsid w:val="00976CCC"/>
    <w:rsid w:val="009900BC"/>
    <w:rsid w:val="009915E4"/>
    <w:rsid w:val="009E6228"/>
    <w:rsid w:val="009F2BB7"/>
    <w:rsid w:val="009F4BDE"/>
    <w:rsid w:val="00A016E8"/>
    <w:rsid w:val="00A05CDA"/>
    <w:rsid w:val="00A07A74"/>
    <w:rsid w:val="00A31B03"/>
    <w:rsid w:val="00A327FA"/>
    <w:rsid w:val="00A445EC"/>
    <w:rsid w:val="00A663AE"/>
    <w:rsid w:val="00A765B8"/>
    <w:rsid w:val="00A834DE"/>
    <w:rsid w:val="00A91F53"/>
    <w:rsid w:val="00AB3889"/>
    <w:rsid w:val="00AC29DE"/>
    <w:rsid w:val="00AC4D93"/>
    <w:rsid w:val="00AD373D"/>
    <w:rsid w:val="00AF0E9C"/>
    <w:rsid w:val="00AF5552"/>
    <w:rsid w:val="00B002BD"/>
    <w:rsid w:val="00B006FD"/>
    <w:rsid w:val="00B1310F"/>
    <w:rsid w:val="00B13377"/>
    <w:rsid w:val="00B45090"/>
    <w:rsid w:val="00B55246"/>
    <w:rsid w:val="00B620EA"/>
    <w:rsid w:val="00B83A4A"/>
    <w:rsid w:val="00B951DF"/>
    <w:rsid w:val="00BA493D"/>
    <w:rsid w:val="00BB4C97"/>
    <w:rsid w:val="00C01698"/>
    <w:rsid w:val="00C03DB8"/>
    <w:rsid w:val="00C05B91"/>
    <w:rsid w:val="00C078E1"/>
    <w:rsid w:val="00C35B90"/>
    <w:rsid w:val="00C36212"/>
    <w:rsid w:val="00C40B4F"/>
    <w:rsid w:val="00C50025"/>
    <w:rsid w:val="00C741BD"/>
    <w:rsid w:val="00CA44CC"/>
    <w:rsid w:val="00CD52FC"/>
    <w:rsid w:val="00CE44BF"/>
    <w:rsid w:val="00D011ED"/>
    <w:rsid w:val="00D035A6"/>
    <w:rsid w:val="00D05791"/>
    <w:rsid w:val="00D432BD"/>
    <w:rsid w:val="00D5164E"/>
    <w:rsid w:val="00D66602"/>
    <w:rsid w:val="00D809EF"/>
    <w:rsid w:val="00D9313B"/>
    <w:rsid w:val="00DA0FA1"/>
    <w:rsid w:val="00DC024F"/>
    <w:rsid w:val="00DC4232"/>
    <w:rsid w:val="00DD5F1D"/>
    <w:rsid w:val="00DE0ADB"/>
    <w:rsid w:val="00DE254D"/>
    <w:rsid w:val="00E0664C"/>
    <w:rsid w:val="00E456CD"/>
    <w:rsid w:val="00E5031F"/>
    <w:rsid w:val="00E629E8"/>
    <w:rsid w:val="00E62DF4"/>
    <w:rsid w:val="00E8458E"/>
    <w:rsid w:val="00E9769E"/>
    <w:rsid w:val="00EA3A0D"/>
    <w:rsid w:val="00ED2211"/>
    <w:rsid w:val="00F03D80"/>
    <w:rsid w:val="00F45F69"/>
    <w:rsid w:val="00F60A02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2936B-9A03-4E8F-96C4-F8A0FBD8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4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6F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6FD"/>
  </w:style>
  <w:style w:type="paragraph" w:styleId="a6">
    <w:name w:val="footer"/>
    <w:basedOn w:val="a"/>
    <w:link w:val="a7"/>
    <w:uiPriority w:val="99"/>
    <w:unhideWhenUsed/>
    <w:rsid w:val="00B006F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6FD"/>
  </w:style>
  <w:style w:type="table" w:styleId="a8">
    <w:name w:val="Table Grid"/>
    <w:basedOn w:val="a1"/>
    <w:uiPriority w:val="39"/>
    <w:rsid w:val="0093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44B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0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ortant.com.ua/news/1612-popri-kilka-sudimostej-pidpriemets-vigrav-tenderiv-na-75-mln-grn-po-vsij-zaporizkij-oblas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ybr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2019-03-03T05:37:00Z</dcterms:created>
  <dcterms:modified xsi:type="dcterms:W3CDTF">2019-03-03T05:37:00Z</dcterms:modified>
</cp:coreProperties>
</file>